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C633C" w14:textId="682FB4A2" w:rsidR="00106B34" w:rsidRDefault="00106B34" w:rsidP="00106B34">
      <w:pPr>
        <w:ind w:left="-1134"/>
        <w:rPr>
          <w:rFonts w:ascii="Glasgow" w:hAnsi="Glasgow"/>
          <w:bCs/>
          <w:color w:val="292D72"/>
          <w:sz w:val="28"/>
          <w:szCs w:val="28"/>
        </w:rPr>
      </w:pPr>
      <w:r w:rsidRPr="003D6774">
        <w:rPr>
          <w:rFonts w:ascii="Glasgow" w:hAnsi="Glasgow"/>
          <w:bCs/>
          <w:color w:val="292D72"/>
          <w:sz w:val="28"/>
          <w:szCs w:val="28"/>
        </w:rPr>
        <w:t xml:space="preserve">Madrid, </w:t>
      </w:r>
      <w:r w:rsidR="002D4450">
        <w:rPr>
          <w:rFonts w:ascii="Glasgow" w:hAnsi="Glasgow"/>
          <w:bCs/>
          <w:color w:val="292D72"/>
          <w:sz w:val="28"/>
          <w:szCs w:val="28"/>
        </w:rPr>
        <w:t>15</w:t>
      </w:r>
      <w:r w:rsidR="00F9567D">
        <w:rPr>
          <w:rFonts w:ascii="Glasgow" w:hAnsi="Glasgow"/>
          <w:bCs/>
          <w:color w:val="292D72"/>
          <w:sz w:val="28"/>
          <w:szCs w:val="28"/>
        </w:rPr>
        <w:t xml:space="preserve"> de </w:t>
      </w:r>
      <w:r w:rsidR="002D4450">
        <w:rPr>
          <w:rFonts w:ascii="Glasgow" w:hAnsi="Glasgow"/>
          <w:bCs/>
          <w:color w:val="292D72"/>
          <w:sz w:val="28"/>
          <w:szCs w:val="28"/>
        </w:rPr>
        <w:t>mar</w:t>
      </w:r>
      <w:r w:rsidR="00C74758">
        <w:rPr>
          <w:rFonts w:ascii="Glasgow" w:hAnsi="Glasgow"/>
          <w:bCs/>
          <w:color w:val="292D72"/>
          <w:sz w:val="28"/>
          <w:szCs w:val="28"/>
        </w:rPr>
        <w:t>ç</w:t>
      </w:r>
      <w:r w:rsidR="004219D2">
        <w:rPr>
          <w:rFonts w:ascii="Glasgow" w:hAnsi="Glasgow"/>
          <w:bCs/>
          <w:color w:val="292D72"/>
          <w:sz w:val="28"/>
          <w:szCs w:val="28"/>
        </w:rPr>
        <w:t xml:space="preserve"> </w:t>
      </w:r>
      <w:r w:rsidR="00F9567D">
        <w:rPr>
          <w:rFonts w:ascii="Glasgow" w:hAnsi="Glasgow"/>
          <w:bCs/>
          <w:color w:val="292D72"/>
          <w:sz w:val="28"/>
          <w:szCs w:val="28"/>
        </w:rPr>
        <w:t>de 202</w:t>
      </w:r>
      <w:r w:rsidR="004219D2">
        <w:rPr>
          <w:rFonts w:ascii="Glasgow" w:hAnsi="Glasgow"/>
          <w:bCs/>
          <w:color w:val="292D72"/>
          <w:sz w:val="28"/>
          <w:szCs w:val="28"/>
        </w:rPr>
        <w:t>4</w:t>
      </w:r>
    </w:p>
    <w:p w14:paraId="0547C8A5" w14:textId="77777777" w:rsidR="00106B34" w:rsidRDefault="00106B34" w:rsidP="00106B34">
      <w:pPr>
        <w:ind w:left="-1134"/>
        <w:rPr>
          <w:rFonts w:ascii="Glasgow" w:hAnsi="Glasgow"/>
          <w:bCs/>
          <w:color w:val="292D72"/>
          <w:sz w:val="28"/>
          <w:szCs w:val="28"/>
        </w:rPr>
      </w:pPr>
    </w:p>
    <w:p w14:paraId="4B5ECA67" w14:textId="04FBD04B" w:rsidR="00811FBF" w:rsidRPr="005D160A" w:rsidRDefault="002D4450" w:rsidP="00811FBF">
      <w:pPr>
        <w:jc w:val="center"/>
        <w:rPr>
          <w:rFonts w:ascii="Glasgow Light" w:hAnsi="Glasgow Light"/>
          <w:color w:val="636462"/>
          <w:sz w:val="28"/>
          <w:szCs w:val="28"/>
          <w:lang w:val="ca-ES"/>
        </w:rPr>
      </w:pPr>
      <w:r w:rsidRPr="005D160A">
        <w:rPr>
          <w:rFonts w:ascii="Glasgow Light" w:hAnsi="Glasgow Light"/>
          <w:color w:val="636462"/>
          <w:sz w:val="28"/>
          <w:szCs w:val="28"/>
          <w:lang w:val="ca-ES"/>
        </w:rPr>
        <w:t>R</w:t>
      </w:r>
      <w:r w:rsidR="00C74758" w:rsidRPr="005D160A">
        <w:rPr>
          <w:rFonts w:ascii="Glasgow Light" w:hAnsi="Glasgow Light"/>
          <w:color w:val="636462"/>
          <w:sz w:val="28"/>
          <w:szCs w:val="28"/>
          <w:lang w:val="ca-ES"/>
        </w:rPr>
        <w:t>à</w:t>
      </w:r>
      <w:r w:rsidRPr="005D160A">
        <w:rPr>
          <w:rFonts w:ascii="Glasgow Light" w:hAnsi="Glasgow Light"/>
          <w:color w:val="636462"/>
          <w:sz w:val="28"/>
          <w:szCs w:val="28"/>
          <w:lang w:val="ca-ES"/>
        </w:rPr>
        <w:t>nquin</w:t>
      </w:r>
      <w:r w:rsidR="00C74758" w:rsidRPr="005D160A">
        <w:rPr>
          <w:rFonts w:ascii="Glasgow Light" w:hAnsi="Glasgow Light"/>
          <w:color w:val="636462"/>
          <w:sz w:val="28"/>
          <w:szCs w:val="28"/>
          <w:lang w:val="ca-ES"/>
        </w:rPr>
        <w:t>g</w:t>
      </w:r>
      <w:r w:rsidRPr="005D160A">
        <w:rPr>
          <w:rFonts w:ascii="Glasgow Light" w:hAnsi="Glasgow Light"/>
          <w:color w:val="636462"/>
          <w:sz w:val="28"/>
          <w:szCs w:val="28"/>
          <w:lang w:val="ca-ES"/>
        </w:rPr>
        <w:t xml:space="preserve"> Merco Talento</w:t>
      </w:r>
      <w:r w:rsidR="00811FBF" w:rsidRPr="005D160A">
        <w:rPr>
          <w:rFonts w:ascii="Glasgow Light" w:hAnsi="Glasgow Light"/>
          <w:color w:val="636462"/>
          <w:sz w:val="28"/>
          <w:szCs w:val="28"/>
          <w:lang w:val="ca-ES"/>
        </w:rPr>
        <w:t xml:space="preserve"> </w:t>
      </w:r>
    </w:p>
    <w:p w14:paraId="62AB6400" w14:textId="77777777" w:rsidR="00811FBF" w:rsidRPr="005D160A" w:rsidRDefault="00811FBF" w:rsidP="00106B34">
      <w:pPr>
        <w:jc w:val="center"/>
        <w:rPr>
          <w:rFonts w:ascii="Glasgow Light" w:hAnsi="Glasgow Light"/>
          <w:color w:val="636462"/>
          <w:sz w:val="28"/>
          <w:szCs w:val="28"/>
          <w:lang w:val="ca-ES"/>
        </w:rPr>
      </w:pPr>
    </w:p>
    <w:p w14:paraId="2092A3F8" w14:textId="03697574" w:rsidR="006F0AD9" w:rsidRPr="005D160A" w:rsidRDefault="006F0AD9" w:rsidP="006F0AD9">
      <w:pPr>
        <w:jc w:val="center"/>
        <w:rPr>
          <w:rFonts w:ascii="Glasgow" w:hAnsi="Glasgow"/>
          <w:bCs/>
          <w:color w:val="292D72"/>
          <w:sz w:val="40"/>
          <w:szCs w:val="40"/>
          <w:lang w:val="ca-ES"/>
        </w:rPr>
      </w:pPr>
      <w:r w:rsidRPr="005D160A">
        <w:rPr>
          <w:rFonts w:ascii="Glasgow" w:hAnsi="Glasgow"/>
          <w:b/>
          <w:bCs/>
          <w:color w:val="292D72"/>
          <w:sz w:val="40"/>
          <w:szCs w:val="40"/>
          <w:lang w:val="ca-ES"/>
        </w:rPr>
        <w:t>HM H</w:t>
      </w:r>
      <w:r w:rsidR="00F226EF" w:rsidRPr="005D160A">
        <w:rPr>
          <w:rFonts w:ascii="Glasgow" w:hAnsi="Glasgow"/>
          <w:b/>
          <w:bCs/>
          <w:color w:val="292D72"/>
          <w:sz w:val="40"/>
          <w:szCs w:val="40"/>
          <w:lang w:val="ca-ES"/>
        </w:rPr>
        <w:t xml:space="preserve">ospitales </w:t>
      </w:r>
      <w:r w:rsidR="00E71668" w:rsidRPr="005D160A">
        <w:rPr>
          <w:rFonts w:ascii="Glasgow" w:hAnsi="Glasgow"/>
          <w:b/>
          <w:bCs/>
          <w:color w:val="292D72"/>
          <w:sz w:val="40"/>
          <w:szCs w:val="40"/>
          <w:lang w:val="ca-ES"/>
        </w:rPr>
        <w:t>se sit</w:t>
      </w:r>
      <w:r w:rsidR="00C74758" w:rsidRPr="005D160A">
        <w:rPr>
          <w:rFonts w:ascii="Glasgow" w:hAnsi="Glasgow"/>
          <w:b/>
          <w:bCs/>
          <w:color w:val="292D72"/>
          <w:sz w:val="40"/>
          <w:szCs w:val="40"/>
          <w:lang w:val="ca-ES"/>
        </w:rPr>
        <w:t>u</w:t>
      </w:r>
      <w:r w:rsidR="00E71668" w:rsidRPr="005D160A">
        <w:rPr>
          <w:rFonts w:ascii="Glasgow" w:hAnsi="Glasgow"/>
          <w:b/>
          <w:bCs/>
          <w:color w:val="292D72"/>
          <w:sz w:val="40"/>
          <w:szCs w:val="40"/>
          <w:lang w:val="ca-ES"/>
        </w:rPr>
        <w:t>a entre l</w:t>
      </w:r>
      <w:r w:rsidR="00C74758" w:rsidRPr="005D160A">
        <w:rPr>
          <w:rFonts w:ascii="Glasgow" w:hAnsi="Glasgow"/>
          <w:b/>
          <w:bCs/>
          <w:color w:val="292D72"/>
          <w:sz w:val="40"/>
          <w:szCs w:val="40"/>
          <w:lang w:val="ca-ES"/>
        </w:rPr>
        <w:t>e</w:t>
      </w:r>
      <w:r w:rsidR="00E71668" w:rsidRPr="005D160A">
        <w:rPr>
          <w:rFonts w:ascii="Glasgow" w:hAnsi="Glasgow"/>
          <w:b/>
          <w:bCs/>
          <w:color w:val="292D72"/>
          <w:sz w:val="40"/>
          <w:szCs w:val="40"/>
          <w:lang w:val="ca-ES"/>
        </w:rPr>
        <w:t xml:space="preserve">s </w:t>
      </w:r>
      <w:r w:rsidR="002D4450" w:rsidRPr="005D160A">
        <w:rPr>
          <w:rFonts w:ascii="Glasgow" w:hAnsi="Glasgow"/>
          <w:b/>
          <w:bCs/>
          <w:color w:val="292D72"/>
          <w:sz w:val="40"/>
          <w:szCs w:val="40"/>
          <w:lang w:val="ca-ES"/>
        </w:rPr>
        <w:t>100 m</w:t>
      </w:r>
      <w:r w:rsidR="00C74758" w:rsidRPr="005D160A">
        <w:rPr>
          <w:rFonts w:ascii="Glasgow" w:hAnsi="Glasgow"/>
          <w:b/>
          <w:bCs/>
          <w:color w:val="292D72"/>
          <w:sz w:val="40"/>
          <w:szCs w:val="40"/>
          <w:lang w:val="ca-ES"/>
        </w:rPr>
        <w:t>illors</w:t>
      </w:r>
      <w:r w:rsidR="002D4450" w:rsidRPr="005D160A">
        <w:rPr>
          <w:rFonts w:ascii="Glasgow" w:hAnsi="Glasgow"/>
          <w:b/>
          <w:bCs/>
          <w:color w:val="292D72"/>
          <w:sz w:val="40"/>
          <w:szCs w:val="40"/>
          <w:lang w:val="ca-ES"/>
        </w:rPr>
        <w:t xml:space="preserve"> empres</w:t>
      </w:r>
      <w:r w:rsidR="00C74758" w:rsidRPr="005D160A">
        <w:rPr>
          <w:rFonts w:ascii="Glasgow" w:hAnsi="Glasgow"/>
          <w:b/>
          <w:bCs/>
          <w:color w:val="292D72"/>
          <w:sz w:val="40"/>
          <w:szCs w:val="40"/>
          <w:lang w:val="ca-ES"/>
        </w:rPr>
        <w:t>e</w:t>
      </w:r>
      <w:r w:rsidR="002D4450" w:rsidRPr="005D160A">
        <w:rPr>
          <w:rFonts w:ascii="Glasgow" w:hAnsi="Glasgow"/>
          <w:b/>
          <w:bCs/>
          <w:color w:val="292D72"/>
          <w:sz w:val="40"/>
          <w:szCs w:val="40"/>
          <w:lang w:val="ca-ES"/>
        </w:rPr>
        <w:t>s espa</w:t>
      </w:r>
      <w:r w:rsidR="00C74758" w:rsidRPr="005D160A">
        <w:rPr>
          <w:rFonts w:ascii="Glasgow" w:hAnsi="Glasgow"/>
          <w:b/>
          <w:bCs/>
          <w:color w:val="292D72"/>
          <w:sz w:val="40"/>
          <w:szCs w:val="40"/>
          <w:lang w:val="ca-ES"/>
        </w:rPr>
        <w:t>ny</w:t>
      </w:r>
      <w:r w:rsidR="002D4450" w:rsidRPr="005D160A">
        <w:rPr>
          <w:rFonts w:ascii="Glasgow" w:hAnsi="Glasgow"/>
          <w:b/>
          <w:bCs/>
          <w:color w:val="292D72"/>
          <w:sz w:val="40"/>
          <w:szCs w:val="40"/>
          <w:lang w:val="ca-ES"/>
        </w:rPr>
        <w:t>ol</w:t>
      </w:r>
      <w:r w:rsidR="00C74758" w:rsidRPr="005D160A">
        <w:rPr>
          <w:rFonts w:ascii="Glasgow" w:hAnsi="Glasgow"/>
          <w:b/>
          <w:bCs/>
          <w:color w:val="292D72"/>
          <w:sz w:val="40"/>
          <w:szCs w:val="40"/>
          <w:lang w:val="ca-ES"/>
        </w:rPr>
        <w:t>e</w:t>
      </w:r>
      <w:r w:rsidR="002D4450" w:rsidRPr="005D160A">
        <w:rPr>
          <w:rFonts w:ascii="Glasgow" w:hAnsi="Glasgow"/>
          <w:b/>
          <w:bCs/>
          <w:color w:val="292D72"/>
          <w:sz w:val="40"/>
          <w:szCs w:val="40"/>
          <w:lang w:val="ca-ES"/>
        </w:rPr>
        <w:t xml:space="preserve">s </w:t>
      </w:r>
      <w:r w:rsidR="00C83980" w:rsidRPr="005D160A">
        <w:rPr>
          <w:rFonts w:ascii="Glasgow" w:hAnsi="Glasgow"/>
          <w:b/>
          <w:bCs/>
          <w:color w:val="292D72"/>
          <w:sz w:val="40"/>
          <w:szCs w:val="40"/>
          <w:lang w:val="ca-ES"/>
        </w:rPr>
        <w:t>per</w:t>
      </w:r>
      <w:r w:rsidR="00C74758" w:rsidRPr="005D160A">
        <w:rPr>
          <w:rFonts w:ascii="Glasgow" w:hAnsi="Glasgow"/>
          <w:b/>
          <w:bCs/>
          <w:color w:val="292D72"/>
          <w:sz w:val="40"/>
          <w:szCs w:val="40"/>
          <w:lang w:val="ca-ES"/>
        </w:rPr>
        <w:t xml:space="preserve"> </w:t>
      </w:r>
      <w:r w:rsidR="002D4450" w:rsidRPr="005D160A">
        <w:rPr>
          <w:rFonts w:ascii="Glasgow" w:hAnsi="Glasgow"/>
          <w:b/>
          <w:bCs/>
          <w:color w:val="292D72"/>
          <w:sz w:val="40"/>
          <w:szCs w:val="40"/>
          <w:lang w:val="ca-ES"/>
        </w:rPr>
        <w:t>atr</w:t>
      </w:r>
      <w:r w:rsidR="00C74758" w:rsidRPr="005D160A">
        <w:rPr>
          <w:rFonts w:ascii="Glasgow" w:hAnsi="Glasgow"/>
          <w:b/>
          <w:bCs/>
          <w:color w:val="292D72"/>
          <w:sz w:val="40"/>
          <w:szCs w:val="40"/>
          <w:lang w:val="ca-ES"/>
        </w:rPr>
        <w:t>aure</w:t>
      </w:r>
      <w:r w:rsidR="002D4450" w:rsidRPr="005D160A">
        <w:rPr>
          <w:rFonts w:ascii="Glasgow" w:hAnsi="Glasgow"/>
          <w:b/>
          <w:bCs/>
          <w:color w:val="292D72"/>
          <w:sz w:val="40"/>
          <w:szCs w:val="40"/>
          <w:lang w:val="ca-ES"/>
        </w:rPr>
        <w:t xml:space="preserve"> </w:t>
      </w:r>
      <w:r w:rsidR="00C74758" w:rsidRPr="005D160A">
        <w:rPr>
          <w:rFonts w:ascii="Glasgow" w:hAnsi="Glasgow"/>
          <w:b/>
          <w:bCs/>
          <w:color w:val="292D72"/>
          <w:sz w:val="40"/>
          <w:szCs w:val="40"/>
          <w:lang w:val="ca-ES"/>
        </w:rPr>
        <w:t>i</w:t>
      </w:r>
      <w:r w:rsidR="002D4450" w:rsidRPr="005D160A">
        <w:rPr>
          <w:rFonts w:ascii="Glasgow" w:hAnsi="Glasgow"/>
          <w:b/>
          <w:bCs/>
          <w:color w:val="292D72"/>
          <w:sz w:val="40"/>
          <w:szCs w:val="40"/>
          <w:lang w:val="ca-ES"/>
        </w:rPr>
        <w:t xml:space="preserve"> fideli</w:t>
      </w:r>
      <w:r w:rsidR="00C74758" w:rsidRPr="005D160A">
        <w:rPr>
          <w:rFonts w:ascii="Glasgow" w:hAnsi="Glasgow"/>
          <w:b/>
          <w:bCs/>
          <w:color w:val="292D72"/>
          <w:sz w:val="40"/>
          <w:szCs w:val="40"/>
          <w:lang w:val="ca-ES"/>
        </w:rPr>
        <w:t>t</w:t>
      </w:r>
      <w:r w:rsidR="002D4450" w:rsidRPr="005D160A">
        <w:rPr>
          <w:rFonts w:ascii="Glasgow" w:hAnsi="Glasgow"/>
          <w:b/>
          <w:bCs/>
          <w:color w:val="292D72"/>
          <w:sz w:val="40"/>
          <w:szCs w:val="40"/>
          <w:lang w:val="ca-ES"/>
        </w:rPr>
        <w:t>zar talent</w:t>
      </w:r>
    </w:p>
    <w:p w14:paraId="5AD3B9AB" w14:textId="77777777" w:rsidR="006F0AD9" w:rsidRPr="005D160A" w:rsidRDefault="006F0AD9" w:rsidP="006F0AD9">
      <w:pPr>
        <w:jc w:val="center"/>
        <w:rPr>
          <w:rFonts w:ascii="Glasgow" w:hAnsi="Glasgow"/>
          <w:bCs/>
          <w:color w:val="292D72"/>
          <w:sz w:val="40"/>
          <w:szCs w:val="40"/>
          <w:lang w:val="ca-ES"/>
        </w:rPr>
      </w:pPr>
    </w:p>
    <w:p w14:paraId="6334A1DB" w14:textId="1119947D" w:rsidR="006F0AD9" w:rsidRPr="005D160A" w:rsidRDefault="005F0930"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lang w:val="ca-ES"/>
        </w:rPr>
      </w:pPr>
      <w:r w:rsidRPr="005D160A">
        <w:rPr>
          <w:rFonts w:ascii="Glasgow" w:hAnsi="Glasgow"/>
          <w:color w:val="292D72"/>
          <w:sz w:val="24"/>
          <w:szCs w:val="24"/>
          <w:lang w:val="ca-ES"/>
        </w:rPr>
        <w:t>La formació cont</w:t>
      </w:r>
      <w:r w:rsidR="0046017E" w:rsidRPr="005D160A">
        <w:rPr>
          <w:rFonts w:ascii="Glasgow" w:hAnsi="Glasgow"/>
          <w:color w:val="292D72"/>
          <w:sz w:val="24"/>
          <w:szCs w:val="24"/>
          <w:lang w:val="ca-ES"/>
        </w:rPr>
        <w:t>inuada</w:t>
      </w:r>
      <w:r w:rsidRPr="005D160A">
        <w:rPr>
          <w:rFonts w:ascii="Glasgow" w:hAnsi="Glasgow"/>
          <w:color w:val="292D72"/>
          <w:sz w:val="24"/>
          <w:szCs w:val="24"/>
          <w:lang w:val="ca-ES"/>
        </w:rPr>
        <w:t xml:space="preserve">, </w:t>
      </w:r>
      <w:r w:rsidR="00C83980" w:rsidRPr="005D160A">
        <w:rPr>
          <w:rFonts w:ascii="Glasgow" w:hAnsi="Glasgow"/>
          <w:color w:val="292D72"/>
          <w:sz w:val="24"/>
          <w:szCs w:val="24"/>
          <w:lang w:val="ca-ES"/>
        </w:rPr>
        <w:t>els</w:t>
      </w:r>
      <w:r w:rsidRPr="005D160A">
        <w:rPr>
          <w:rFonts w:ascii="Glasgow" w:hAnsi="Glasgow"/>
          <w:color w:val="292D72"/>
          <w:sz w:val="24"/>
          <w:szCs w:val="24"/>
          <w:lang w:val="ca-ES"/>
        </w:rPr>
        <w:t xml:space="preserve"> beneficis socials, la promoció interna </w:t>
      </w:r>
      <w:r w:rsidR="00C83980" w:rsidRPr="005D160A">
        <w:rPr>
          <w:rFonts w:ascii="Glasgow" w:hAnsi="Glasgow"/>
          <w:color w:val="292D72"/>
          <w:sz w:val="24"/>
          <w:szCs w:val="24"/>
          <w:lang w:val="ca-ES"/>
        </w:rPr>
        <w:t>i</w:t>
      </w:r>
      <w:r w:rsidRPr="005D160A">
        <w:rPr>
          <w:rFonts w:ascii="Glasgow" w:hAnsi="Glasgow"/>
          <w:color w:val="292D72"/>
          <w:sz w:val="24"/>
          <w:szCs w:val="24"/>
          <w:lang w:val="ca-ES"/>
        </w:rPr>
        <w:t xml:space="preserve"> del benestar s</w:t>
      </w:r>
      <w:r w:rsidR="00C83980" w:rsidRPr="005D160A">
        <w:rPr>
          <w:rFonts w:ascii="Glasgow" w:hAnsi="Glasgow"/>
          <w:color w:val="292D72"/>
          <w:sz w:val="24"/>
          <w:szCs w:val="24"/>
          <w:lang w:val="ca-ES"/>
        </w:rPr>
        <w:t>ó</w:t>
      </w:r>
      <w:r w:rsidRPr="005D160A">
        <w:rPr>
          <w:rFonts w:ascii="Glasgow" w:hAnsi="Glasgow"/>
          <w:color w:val="292D72"/>
          <w:sz w:val="24"/>
          <w:szCs w:val="24"/>
          <w:lang w:val="ca-ES"/>
        </w:rPr>
        <w:t>n algun</w:t>
      </w:r>
      <w:r w:rsidR="00C83980" w:rsidRPr="005D160A">
        <w:rPr>
          <w:rFonts w:ascii="Glasgow" w:hAnsi="Glasgow"/>
          <w:color w:val="292D72"/>
          <w:sz w:val="24"/>
          <w:szCs w:val="24"/>
          <w:lang w:val="ca-ES"/>
        </w:rPr>
        <w:t>e</w:t>
      </w:r>
      <w:r w:rsidRPr="005D160A">
        <w:rPr>
          <w:rFonts w:ascii="Glasgow" w:hAnsi="Glasgow"/>
          <w:color w:val="292D72"/>
          <w:sz w:val="24"/>
          <w:szCs w:val="24"/>
          <w:lang w:val="ca-ES"/>
        </w:rPr>
        <w:t>s de l</w:t>
      </w:r>
      <w:r w:rsidR="00C83980" w:rsidRPr="005D160A">
        <w:rPr>
          <w:rFonts w:ascii="Glasgow" w:hAnsi="Glasgow"/>
          <w:color w:val="292D72"/>
          <w:sz w:val="24"/>
          <w:szCs w:val="24"/>
          <w:lang w:val="ca-ES"/>
        </w:rPr>
        <w:t>e</w:t>
      </w:r>
      <w:r w:rsidRPr="005D160A">
        <w:rPr>
          <w:rFonts w:ascii="Glasgow" w:hAnsi="Glasgow"/>
          <w:color w:val="292D72"/>
          <w:sz w:val="24"/>
          <w:szCs w:val="24"/>
          <w:lang w:val="ca-ES"/>
        </w:rPr>
        <w:t xml:space="preserve">s </w:t>
      </w:r>
      <w:r w:rsidR="00C83980" w:rsidRPr="005D160A">
        <w:rPr>
          <w:rFonts w:ascii="Glasgow" w:hAnsi="Glasgow"/>
          <w:color w:val="292D72"/>
          <w:sz w:val="24"/>
          <w:szCs w:val="24"/>
          <w:lang w:val="ca-ES"/>
        </w:rPr>
        <w:t xml:space="preserve">claus </w:t>
      </w:r>
      <w:r w:rsidRPr="005D160A">
        <w:rPr>
          <w:rFonts w:ascii="Glasgow" w:hAnsi="Glasgow"/>
          <w:color w:val="292D72"/>
          <w:sz w:val="24"/>
          <w:szCs w:val="24"/>
          <w:lang w:val="ca-ES"/>
        </w:rPr>
        <w:t>que m</w:t>
      </w:r>
      <w:r w:rsidR="00C83980" w:rsidRPr="005D160A">
        <w:rPr>
          <w:rFonts w:ascii="Glasgow" w:hAnsi="Glasgow"/>
          <w:color w:val="292D72"/>
          <w:sz w:val="24"/>
          <w:szCs w:val="24"/>
          <w:lang w:val="ca-ES"/>
        </w:rPr>
        <w:t>é</w:t>
      </w:r>
      <w:r w:rsidRPr="005D160A">
        <w:rPr>
          <w:rFonts w:ascii="Glasgow" w:hAnsi="Glasgow"/>
          <w:color w:val="292D72"/>
          <w:sz w:val="24"/>
          <w:szCs w:val="24"/>
          <w:lang w:val="ca-ES"/>
        </w:rPr>
        <w:t>s valor</w:t>
      </w:r>
      <w:r w:rsidR="00C83980" w:rsidRPr="005D160A">
        <w:rPr>
          <w:rFonts w:ascii="Glasgow" w:hAnsi="Glasgow"/>
          <w:color w:val="292D72"/>
          <w:sz w:val="24"/>
          <w:szCs w:val="24"/>
          <w:lang w:val="ca-ES"/>
        </w:rPr>
        <w:t>e</w:t>
      </w:r>
      <w:r w:rsidRPr="005D160A">
        <w:rPr>
          <w:rFonts w:ascii="Glasgow" w:hAnsi="Glasgow"/>
          <w:color w:val="292D72"/>
          <w:sz w:val="24"/>
          <w:szCs w:val="24"/>
          <w:lang w:val="ca-ES"/>
        </w:rPr>
        <w:t xml:space="preserve">n </w:t>
      </w:r>
      <w:r w:rsidR="00C83980" w:rsidRPr="005D160A">
        <w:rPr>
          <w:rFonts w:ascii="Glasgow" w:hAnsi="Glasgow"/>
          <w:color w:val="292D72"/>
          <w:sz w:val="24"/>
          <w:szCs w:val="24"/>
          <w:lang w:val="ca-ES"/>
        </w:rPr>
        <w:t>el</w:t>
      </w:r>
      <w:r w:rsidRPr="005D160A">
        <w:rPr>
          <w:rFonts w:ascii="Glasgow" w:hAnsi="Glasgow"/>
          <w:color w:val="292D72"/>
          <w:sz w:val="24"/>
          <w:szCs w:val="24"/>
          <w:lang w:val="ca-ES"/>
        </w:rPr>
        <w:t>s profe</w:t>
      </w:r>
      <w:r w:rsidR="00C83980" w:rsidRPr="005D160A">
        <w:rPr>
          <w:rFonts w:ascii="Glasgow" w:hAnsi="Glasgow"/>
          <w:color w:val="292D72"/>
          <w:sz w:val="24"/>
          <w:szCs w:val="24"/>
          <w:lang w:val="ca-ES"/>
        </w:rPr>
        <w:t>s</w:t>
      </w:r>
      <w:r w:rsidRPr="005D160A">
        <w:rPr>
          <w:rFonts w:ascii="Glasgow" w:hAnsi="Glasgow"/>
          <w:color w:val="292D72"/>
          <w:sz w:val="24"/>
          <w:szCs w:val="24"/>
          <w:lang w:val="ca-ES"/>
        </w:rPr>
        <w:t xml:space="preserve">sionals del Grup </w:t>
      </w:r>
      <w:r w:rsidR="006F0AD9" w:rsidRPr="005D160A">
        <w:rPr>
          <w:rFonts w:ascii="Glasgow" w:hAnsi="Glasgow"/>
          <w:color w:val="292D72"/>
          <w:sz w:val="24"/>
          <w:szCs w:val="24"/>
          <w:lang w:val="ca-ES"/>
        </w:rPr>
        <w:t xml:space="preserve"> </w:t>
      </w:r>
    </w:p>
    <w:p w14:paraId="5B8CFB8D" w14:textId="77777777" w:rsidR="006F0AD9" w:rsidRPr="005D160A" w:rsidRDefault="006F0AD9" w:rsidP="006F0AD9">
      <w:pPr>
        <w:pStyle w:val="normaltextonoticia"/>
        <w:autoSpaceDE w:val="0"/>
        <w:autoSpaceDN w:val="0"/>
        <w:adjustRightInd w:val="0"/>
        <w:spacing w:before="0" w:beforeAutospacing="0" w:after="0" w:afterAutospacing="0"/>
        <w:ind w:left="284" w:right="-129"/>
        <w:jc w:val="both"/>
        <w:rPr>
          <w:rFonts w:ascii="Glasgow" w:hAnsi="Glasgow"/>
          <w:color w:val="292D72"/>
          <w:sz w:val="24"/>
          <w:szCs w:val="24"/>
          <w:lang w:val="ca-ES"/>
        </w:rPr>
      </w:pPr>
    </w:p>
    <w:p w14:paraId="0CFDFEEC" w14:textId="2D3B52F4" w:rsidR="006F0AD9" w:rsidRPr="005D160A" w:rsidRDefault="005F0930"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lang w:val="ca-ES"/>
        </w:rPr>
      </w:pPr>
      <w:r w:rsidRPr="005D160A">
        <w:rPr>
          <w:rFonts w:ascii="Glasgow" w:hAnsi="Glasgow"/>
          <w:color w:val="292D72"/>
          <w:sz w:val="24"/>
          <w:szCs w:val="24"/>
          <w:lang w:val="ca-ES"/>
        </w:rPr>
        <w:t>HM Hospitales tamb</w:t>
      </w:r>
      <w:r w:rsidR="00C83980" w:rsidRPr="005D160A">
        <w:rPr>
          <w:rFonts w:ascii="Glasgow" w:hAnsi="Glasgow"/>
          <w:color w:val="292D72"/>
          <w:sz w:val="24"/>
          <w:szCs w:val="24"/>
          <w:lang w:val="ca-ES"/>
        </w:rPr>
        <w:t>é</w:t>
      </w:r>
      <w:r w:rsidRPr="005D160A">
        <w:rPr>
          <w:rFonts w:ascii="Glasgow" w:hAnsi="Glasgow"/>
          <w:color w:val="292D72"/>
          <w:sz w:val="24"/>
          <w:szCs w:val="24"/>
          <w:lang w:val="ca-ES"/>
        </w:rPr>
        <w:t xml:space="preserve"> </w:t>
      </w:r>
      <w:r w:rsidR="00101C2C" w:rsidRPr="005D160A">
        <w:rPr>
          <w:rFonts w:ascii="Glasgow" w:hAnsi="Glasgow"/>
          <w:color w:val="292D72"/>
          <w:sz w:val="24"/>
          <w:szCs w:val="24"/>
          <w:lang w:val="ca-ES"/>
        </w:rPr>
        <w:t>destaca</w:t>
      </w:r>
      <w:r w:rsidRPr="005D160A">
        <w:rPr>
          <w:rFonts w:ascii="Glasgow" w:hAnsi="Glasgow"/>
          <w:color w:val="292D72"/>
          <w:sz w:val="24"/>
          <w:szCs w:val="24"/>
          <w:lang w:val="ca-ES"/>
        </w:rPr>
        <w:t xml:space="preserve"> en el r</w:t>
      </w:r>
      <w:r w:rsidR="00C83980" w:rsidRPr="005D160A">
        <w:rPr>
          <w:rFonts w:ascii="Glasgow" w:hAnsi="Glasgow"/>
          <w:color w:val="292D72"/>
          <w:sz w:val="24"/>
          <w:szCs w:val="24"/>
          <w:lang w:val="ca-ES"/>
        </w:rPr>
        <w:t>à</w:t>
      </w:r>
      <w:r w:rsidRPr="005D160A">
        <w:rPr>
          <w:rFonts w:ascii="Glasgow" w:hAnsi="Glasgow"/>
          <w:color w:val="292D72"/>
          <w:sz w:val="24"/>
          <w:szCs w:val="24"/>
          <w:lang w:val="ca-ES"/>
        </w:rPr>
        <w:t>nquin</w:t>
      </w:r>
      <w:r w:rsidR="00C83980" w:rsidRPr="005D160A">
        <w:rPr>
          <w:rFonts w:ascii="Glasgow" w:hAnsi="Glasgow"/>
          <w:color w:val="292D72"/>
          <w:sz w:val="24"/>
          <w:szCs w:val="24"/>
          <w:lang w:val="ca-ES"/>
        </w:rPr>
        <w:t>g</w:t>
      </w:r>
      <w:r w:rsidRPr="005D160A">
        <w:rPr>
          <w:rFonts w:ascii="Glasgow" w:hAnsi="Glasgow"/>
          <w:color w:val="292D72"/>
          <w:sz w:val="24"/>
          <w:szCs w:val="24"/>
          <w:lang w:val="ca-ES"/>
        </w:rPr>
        <w:t xml:space="preserve"> sectorial ‘A</w:t>
      </w:r>
      <w:r w:rsidR="00C83980" w:rsidRPr="005D160A">
        <w:rPr>
          <w:rFonts w:ascii="Glasgow" w:hAnsi="Glasgow"/>
          <w:color w:val="292D72"/>
          <w:sz w:val="24"/>
          <w:szCs w:val="24"/>
          <w:lang w:val="ca-ES"/>
        </w:rPr>
        <w:t>s</w:t>
      </w:r>
      <w:r w:rsidRPr="005D160A">
        <w:rPr>
          <w:rFonts w:ascii="Glasgow" w:hAnsi="Glasgow"/>
          <w:color w:val="292D72"/>
          <w:sz w:val="24"/>
          <w:szCs w:val="24"/>
          <w:lang w:val="ca-ES"/>
        </w:rPr>
        <w:t>sist</w:t>
      </w:r>
      <w:r w:rsidR="00C83980" w:rsidRPr="005D160A">
        <w:rPr>
          <w:rFonts w:ascii="Glasgow" w:hAnsi="Glasgow"/>
          <w:color w:val="292D72"/>
          <w:sz w:val="24"/>
          <w:szCs w:val="24"/>
          <w:lang w:val="ca-ES"/>
        </w:rPr>
        <w:t>è</w:t>
      </w:r>
      <w:r w:rsidRPr="005D160A">
        <w:rPr>
          <w:rFonts w:ascii="Glasgow" w:hAnsi="Glasgow"/>
          <w:color w:val="292D72"/>
          <w:sz w:val="24"/>
          <w:szCs w:val="24"/>
          <w:lang w:val="ca-ES"/>
        </w:rPr>
        <w:t>ncia Sanit</w:t>
      </w:r>
      <w:r w:rsidR="00C83980" w:rsidRPr="005D160A">
        <w:rPr>
          <w:rFonts w:ascii="Glasgow" w:hAnsi="Glasgow"/>
          <w:color w:val="292D72"/>
          <w:sz w:val="24"/>
          <w:szCs w:val="24"/>
          <w:lang w:val="ca-ES"/>
        </w:rPr>
        <w:t>à</w:t>
      </w:r>
      <w:r w:rsidRPr="005D160A">
        <w:rPr>
          <w:rFonts w:ascii="Glasgow" w:hAnsi="Glasgow"/>
          <w:color w:val="292D72"/>
          <w:sz w:val="24"/>
          <w:szCs w:val="24"/>
          <w:lang w:val="ca-ES"/>
        </w:rPr>
        <w:t>ria’</w:t>
      </w:r>
      <w:r w:rsidR="00D7345A" w:rsidRPr="005D160A">
        <w:rPr>
          <w:rFonts w:ascii="Glasgow" w:hAnsi="Glasgow"/>
          <w:color w:val="292D72"/>
          <w:sz w:val="24"/>
          <w:szCs w:val="24"/>
          <w:lang w:val="ca-ES"/>
        </w:rPr>
        <w:t>, l</w:t>
      </w:r>
      <w:r w:rsidR="00C83980" w:rsidRPr="005D160A">
        <w:rPr>
          <w:rFonts w:ascii="Glasgow" w:hAnsi="Glasgow"/>
          <w:color w:val="292D72"/>
          <w:sz w:val="24"/>
          <w:szCs w:val="24"/>
          <w:lang w:val="ca-ES"/>
        </w:rPr>
        <w:t xml:space="preserve">a qual cosa </w:t>
      </w:r>
      <w:r w:rsidR="00D7345A" w:rsidRPr="005D160A">
        <w:rPr>
          <w:rFonts w:ascii="Glasgow" w:hAnsi="Glasgow"/>
          <w:color w:val="292D72"/>
          <w:sz w:val="24"/>
          <w:szCs w:val="24"/>
          <w:lang w:val="ca-ES"/>
        </w:rPr>
        <w:t>implica un evident atracti</w:t>
      </w:r>
      <w:r w:rsidR="00C83980" w:rsidRPr="005D160A">
        <w:rPr>
          <w:rFonts w:ascii="Glasgow" w:hAnsi="Glasgow"/>
          <w:color w:val="292D72"/>
          <w:sz w:val="24"/>
          <w:szCs w:val="24"/>
          <w:lang w:val="ca-ES"/>
        </w:rPr>
        <w:t xml:space="preserve">u </w:t>
      </w:r>
      <w:r w:rsidR="00D7345A" w:rsidRPr="005D160A">
        <w:rPr>
          <w:rFonts w:ascii="Glasgow" w:hAnsi="Glasgow"/>
          <w:color w:val="292D72"/>
          <w:sz w:val="24"/>
          <w:szCs w:val="24"/>
          <w:lang w:val="ca-ES"/>
        </w:rPr>
        <w:t>com</w:t>
      </w:r>
      <w:r w:rsidR="00C83980" w:rsidRPr="005D160A">
        <w:rPr>
          <w:rFonts w:ascii="Glasgow" w:hAnsi="Glasgow"/>
          <w:color w:val="292D72"/>
          <w:sz w:val="24"/>
          <w:szCs w:val="24"/>
          <w:lang w:val="ca-ES"/>
        </w:rPr>
        <w:t xml:space="preserve"> a</w:t>
      </w:r>
      <w:r w:rsidR="00D7345A" w:rsidRPr="005D160A">
        <w:rPr>
          <w:rFonts w:ascii="Glasgow" w:hAnsi="Glasgow"/>
          <w:color w:val="292D72"/>
          <w:sz w:val="24"/>
          <w:szCs w:val="24"/>
          <w:lang w:val="ca-ES"/>
        </w:rPr>
        <w:t xml:space="preserve"> marca </w:t>
      </w:r>
      <w:r w:rsidR="00C83980" w:rsidRPr="005D160A">
        <w:rPr>
          <w:rFonts w:ascii="Glasgow" w:hAnsi="Glasgow"/>
          <w:color w:val="292D72"/>
          <w:sz w:val="24"/>
          <w:szCs w:val="24"/>
          <w:lang w:val="ca-ES"/>
        </w:rPr>
        <w:t>ocupadora</w:t>
      </w:r>
    </w:p>
    <w:p w14:paraId="2F74F0AF" w14:textId="77777777" w:rsidR="00106B34" w:rsidRPr="005D160A" w:rsidRDefault="00106B34" w:rsidP="00106B34">
      <w:pPr>
        <w:pStyle w:val="Prrafodelista"/>
        <w:jc w:val="both"/>
        <w:rPr>
          <w:rFonts w:ascii="Public Sans Light" w:hAnsi="Public Sans Light"/>
          <w:color w:val="636462"/>
          <w:lang w:val="ca-ES"/>
        </w:rPr>
      </w:pPr>
    </w:p>
    <w:p w14:paraId="01BA71FF" w14:textId="4C171B65" w:rsidR="00C83980" w:rsidRPr="005D160A" w:rsidRDefault="00F77B1C" w:rsidP="00C83980">
      <w:pPr>
        <w:pBdr>
          <w:top w:val="nil"/>
          <w:left w:val="nil"/>
          <w:bottom w:val="nil"/>
          <w:right w:val="nil"/>
          <w:between w:val="nil"/>
          <w:bar w:val="nil"/>
        </w:pBdr>
        <w:jc w:val="both"/>
        <w:rPr>
          <w:rFonts w:ascii="Arial" w:hAnsi="Arial" w:cs="Arial"/>
          <w:color w:val="636462"/>
          <w:lang w:val="ca-ES"/>
        </w:rPr>
      </w:pPr>
      <w:r w:rsidRPr="005D160A">
        <w:rPr>
          <w:rFonts w:ascii="Arial" w:hAnsi="Arial" w:cs="Arial"/>
          <w:color w:val="636462"/>
          <w:lang w:val="ca-ES"/>
        </w:rPr>
        <w:t>L</w:t>
      </w:r>
      <w:r w:rsidR="00C83980" w:rsidRPr="005D160A">
        <w:rPr>
          <w:rFonts w:ascii="Arial" w:hAnsi="Arial" w:cs="Arial"/>
          <w:color w:val="636462"/>
          <w:lang w:val="ca-ES"/>
        </w:rPr>
        <w:t>’</w:t>
      </w:r>
      <w:r w:rsidR="00C83980" w:rsidRPr="005D160A">
        <w:rPr>
          <w:rFonts w:ascii="Arial" w:hAnsi="Arial" w:cs="Arial"/>
          <w:color w:val="636462"/>
          <w:lang w:val="ca-ES"/>
        </w:rPr>
        <w:t>aposta decidida per generar un ecosistema laboral més amable i beneficiós pel treballador i l</w:t>
      </w:r>
      <w:r w:rsidR="00C83980" w:rsidRPr="005D160A">
        <w:rPr>
          <w:rFonts w:ascii="Arial" w:hAnsi="Arial" w:cs="Arial"/>
          <w:color w:val="636462"/>
          <w:lang w:val="ca-ES"/>
        </w:rPr>
        <w:t>’</w:t>
      </w:r>
      <w:r w:rsidR="00C83980" w:rsidRPr="005D160A">
        <w:rPr>
          <w:rFonts w:ascii="Arial" w:hAnsi="Arial" w:cs="Arial"/>
          <w:color w:val="636462"/>
          <w:lang w:val="ca-ES"/>
        </w:rPr>
        <w:t xml:space="preserve">empresa és des de fa anys una de les claus estratègiques </w:t>
      </w:r>
      <w:r w:rsidR="00C83980" w:rsidRPr="005D160A">
        <w:rPr>
          <w:rFonts w:ascii="Arial" w:hAnsi="Arial" w:cs="Arial"/>
          <w:color w:val="636462"/>
          <w:lang w:val="ca-ES"/>
        </w:rPr>
        <w:br/>
      </w:r>
      <w:r w:rsidR="00C83980" w:rsidRPr="005D160A">
        <w:rPr>
          <w:rFonts w:ascii="Arial" w:hAnsi="Arial" w:cs="Arial"/>
          <w:color w:val="636462"/>
          <w:lang w:val="ca-ES"/>
        </w:rPr>
        <w:t>d</w:t>
      </w:r>
      <w:r w:rsidR="00C83980" w:rsidRPr="005D160A">
        <w:rPr>
          <w:rFonts w:ascii="Arial" w:hAnsi="Arial" w:cs="Arial"/>
          <w:color w:val="636462"/>
          <w:lang w:val="ca-ES"/>
        </w:rPr>
        <w:t>’</w:t>
      </w:r>
      <w:r w:rsidR="00C83980" w:rsidRPr="005D160A">
        <w:rPr>
          <w:rFonts w:ascii="Arial" w:hAnsi="Arial" w:cs="Arial"/>
          <w:color w:val="636462"/>
          <w:lang w:val="ca-ES"/>
        </w:rPr>
        <w:t xml:space="preserve">HM Hospitales. Aquesta iniciativa global s'ha vist recompensada avui externament amb una fita històrica en l'àmbit de les relacions laborals del Grup, en entrar HM Hospitales per primera vegada el Top 100 de les millors empreses espanyoles </w:t>
      </w:r>
      <w:r w:rsidR="00C83980" w:rsidRPr="005D160A">
        <w:rPr>
          <w:rFonts w:ascii="Arial" w:hAnsi="Arial" w:cs="Arial"/>
          <w:color w:val="636462"/>
          <w:lang w:val="ca-ES"/>
        </w:rPr>
        <w:t>per</w:t>
      </w:r>
      <w:r w:rsidR="00C83980" w:rsidRPr="005D160A">
        <w:rPr>
          <w:rFonts w:ascii="Arial" w:hAnsi="Arial" w:cs="Arial"/>
          <w:color w:val="636462"/>
          <w:lang w:val="ca-ES"/>
        </w:rPr>
        <w:t xml:space="preserve"> atraure i fidelitzar talent durant el 2023.</w:t>
      </w:r>
    </w:p>
    <w:p w14:paraId="68B3ED5F" w14:textId="77777777" w:rsidR="00C83980" w:rsidRPr="005D160A" w:rsidRDefault="00C83980" w:rsidP="00C83980">
      <w:pPr>
        <w:pBdr>
          <w:top w:val="nil"/>
          <w:left w:val="nil"/>
          <w:bottom w:val="nil"/>
          <w:right w:val="nil"/>
          <w:between w:val="nil"/>
          <w:bar w:val="nil"/>
        </w:pBdr>
        <w:jc w:val="both"/>
        <w:rPr>
          <w:rFonts w:ascii="Arial" w:hAnsi="Arial" w:cs="Arial"/>
          <w:color w:val="636462"/>
          <w:lang w:val="ca-ES"/>
        </w:rPr>
      </w:pPr>
    </w:p>
    <w:p w14:paraId="59A63605" w14:textId="77777777" w:rsidR="00C83980" w:rsidRPr="005D160A" w:rsidRDefault="00C83980" w:rsidP="00C83980">
      <w:pPr>
        <w:pBdr>
          <w:top w:val="nil"/>
          <w:left w:val="nil"/>
          <w:bottom w:val="nil"/>
          <w:right w:val="nil"/>
          <w:between w:val="nil"/>
          <w:bar w:val="nil"/>
        </w:pBdr>
        <w:jc w:val="both"/>
        <w:rPr>
          <w:rFonts w:ascii="Arial" w:hAnsi="Arial" w:cs="Arial"/>
          <w:color w:val="636462"/>
          <w:lang w:val="ca-ES"/>
        </w:rPr>
      </w:pPr>
      <w:r w:rsidRPr="005D160A">
        <w:rPr>
          <w:rFonts w:ascii="Arial" w:hAnsi="Arial" w:cs="Arial"/>
          <w:color w:val="636462"/>
          <w:lang w:val="ca-ES"/>
        </w:rPr>
        <w:t>Aquest reconeixement ve de la mà del rànquing Merco Talento, que s'acaba de fer públic, considerat com el monitor d'ocupabilitat més fiable i independent d'Espanya, i que en aquesta edició ha complert la majoria d'edat.</w:t>
      </w:r>
    </w:p>
    <w:p w14:paraId="58734CDC" w14:textId="77777777" w:rsidR="00C83980" w:rsidRPr="005D160A" w:rsidRDefault="00C83980" w:rsidP="00C83980">
      <w:pPr>
        <w:pBdr>
          <w:top w:val="nil"/>
          <w:left w:val="nil"/>
          <w:bottom w:val="nil"/>
          <w:right w:val="nil"/>
          <w:between w:val="nil"/>
          <w:bar w:val="nil"/>
        </w:pBdr>
        <w:jc w:val="both"/>
        <w:rPr>
          <w:rFonts w:ascii="Arial" w:hAnsi="Arial" w:cs="Arial"/>
          <w:color w:val="636462"/>
          <w:lang w:val="ca-ES"/>
        </w:rPr>
      </w:pPr>
    </w:p>
    <w:p w14:paraId="1A2E3577" w14:textId="6C28D261" w:rsidR="00C83980" w:rsidRPr="005D160A" w:rsidRDefault="00C83980" w:rsidP="00C83980">
      <w:pPr>
        <w:pBdr>
          <w:top w:val="nil"/>
          <w:left w:val="nil"/>
          <w:bottom w:val="nil"/>
          <w:right w:val="nil"/>
          <w:between w:val="nil"/>
          <w:bar w:val="nil"/>
        </w:pBdr>
        <w:jc w:val="both"/>
        <w:rPr>
          <w:rFonts w:ascii="Arial" w:hAnsi="Arial" w:cs="Arial"/>
          <w:color w:val="636462"/>
          <w:lang w:val="ca-ES"/>
        </w:rPr>
      </w:pPr>
      <w:r w:rsidRPr="005D160A">
        <w:rPr>
          <w:rFonts w:ascii="Arial" w:hAnsi="Arial" w:cs="Arial"/>
          <w:color w:val="636462"/>
          <w:lang w:val="ca-ES"/>
        </w:rPr>
        <w:t>“A HM Hospitales intentem traslladar als nostres treballadors</w:t>
      </w:r>
      <w:r w:rsidRPr="005D160A">
        <w:rPr>
          <w:rFonts w:ascii="Arial" w:hAnsi="Arial" w:cs="Arial"/>
          <w:color w:val="636462"/>
          <w:lang w:val="ca-ES"/>
        </w:rPr>
        <w:t xml:space="preserve">, siguin sanitaris o no, </w:t>
      </w:r>
      <w:r w:rsidRPr="005D160A">
        <w:rPr>
          <w:rFonts w:ascii="Arial" w:hAnsi="Arial" w:cs="Arial"/>
          <w:color w:val="636462"/>
          <w:lang w:val="ca-ES"/>
        </w:rPr>
        <w:t xml:space="preserve">una cultura pròpia dins del Grup basada en la vocació pels pacients i amb </w:t>
      </w:r>
      <w:r w:rsidRPr="005D160A">
        <w:rPr>
          <w:rFonts w:ascii="Arial" w:hAnsi="Arial" w:cs="Arial"/>
          <w:color w:val="636462"/>
          <w:lang w:val="ca-ES"/>
        </w:rPr>
        <w:t>l’</w:t>
      </w:r>
      <w:r w:rsidRPr="005D160A">
        <w:rPr>
          <w:rFonts w:ascii="Arial" w:hAnsi="Arial" w:cs="Arial"/>
          <w:color w:val="636462"/>
          <w:lang w:val="ca-ES"/>
        </w:rPr>
        <w:t>empatia amb els malalts. Tenim una filosofia de llarg termini i un model de molta identitat. Per això</w:t>
      </w:r>
      <w:r w:rsidRPr="005D160A">
        <w:rPr>
          <w:rFonts w:ascii="Arial" w:hAnsi="Arial" w:cs="Arial"/>
          <w:color w:val="636462"/>
          <w:lang w:val="ca-ES"/>
        </w:rPr>
        <w:t>,</w:t>
      </w:r>
      <w:r w:rsidRPr="005D160A">
        <w:rPr>
          <w:rFonts w:ascii="Arial" w:hAnsi="Arial" w:cs="Arial"/>
          <w:color w:val="636462"/>
          <w:lang w:val="ca-ES"/>
        </w:rPr>
        <w:t xml:space="preserve"> dissenyem juntament amb els nostres empleats carreres professionals, </w:t>
      </w:r>
      <w:r w:rsidRPr="005D160A">
        <w:rPr>
          <w:rFonts w:ascii="Arial" w:hAnsi="Arial" w:cs="Arial"/>
          <w:color w:val="636462"/>
          <w:lang w:val="ca-ES"/>
        </w:rPr>
        <w:t>les quals</w:t>
      </w:r>
      <w:r w:rsidRPr="005D160A">
        <w:rPr>
          <w:rFonts w:ascii="Arial" w:hAnsi="Arial" w:cs="Arial"/>
          <w:color w:val="636462"/>
          <w:lang w:val="ca-ES"/>
        </w:rPr>
        <w:t xml:space="preserve"> en l'àmbit sanitari</w:t>
      </w:r>
      <w:r w:rsidRPr="005D160A">
        <w:rPr>
          <w:rFonts w:ascii="Arial" w:hAnsi="Arial" w:cs="Arial"/>
          <w:color w:val="636462"/>
          <w:lang w:val="ca-ES"/>
        </w:rPr>
        <w:t>,</w:t>
      </w:r>
      <w:r w:rsidRPr="005D160A">
        <w:rPr>
          <w:rFonts w:ascii="Arial" w:hAnsi="Arial" w:cs="Arial"/>
          <w:color w:val="636462"/>
          <w:lang w:val="ca-ES"/>
        </w:rPr>
        <w:t xml:space="preserve"> se centren en l'aposta per la docència i la investigació, i en altres camps professionals, en la formació contínua i la promoció interna, ja que són eines per atraure i conservar el talent professional”, assenyala el Dr. Juan Abarca Cidón, president d</w:t>
      </w:r>
      <w:r w:rsidRPr="005D160A">
        <w:rPr>
          <w:rFonts w:ascii="Arial" w:hAnsi="Arial" w:cs="Arial"/>
          <w:color w:val="636462"/>
          <w:lang w:val="ca-ES"/>
        </w:rPr>
        <w:t>’</w:t>
      </w:r>
      <w:r w:rsidRPr="005D160A">
        <w:rPr>
          <w:rFonts w:ascii="Arial" w:hAnsi="Arial" w:cs="Arial"/>
          <w:color w:val="636462"/>
          <w:lang w:val="ca-ES"/>
        </w:rPr>
        <w:t>HM Hospitales.</w:t>
      </w:r>
    </w:p>
    <w:p w14:paraId="7EED5FC7" w14:textId="1A462881" w:rsidR="006730F9" w:rsidRPr="005D160A" w:rsidRDefault="006730F9" w:rsidP="00EF77A6">
      <w:pPr>
        <w:pBdr>
          <w:top w:val="nil"/>
          <w:left w:val="nil"/>
          <w:bottom w:val="nil"/>
          <w:right w:val="nil"/>
          <w:between w:val="nil"/>
          <w:bar w:val="nil"/>
        </w:pBdr>
        <w:jc w:val="both"/>
        <w:rPr>
          <w:rFonts w:ascii="Arial" w:hAnsi="Arial" w:cs="Arial"/>
          <w:color w:val="636462"/>
          <w:lang w:val="ca-ES"/>
        </w:rPr>
      </w:pPr>
    </w:p>
    <w:p w14:paraId="108CAAB8" w14:textId="50F44016" w:rsidR="008D0187" w:rsidRPr="005D160A" w:rsidRDefault="008D0187" w:rsidP="008D0187">
      <w:pPr>
        <w:shd w:val="clear" w:color="auto" w:fill="FFFFFF"/>
        <w:textAlignment w:val="baseline"/>
        <w:rPr>
          <w:rFonts w:ascii="Arial" w:hAnsi="Arial" w:cs="Arial"/>
          <w:b/>
          <w:bCs/>
          <w:color w:val="292D72"/>
          <w:sz w:val="28"/>
          <w:szCs w:val="28"/>
          <w:lang w:val="ca-ES"/>
        </w:rPr>
      </w:pPr>
      <w:r w:rsidRPr="005D160A">
        <w:rPr>
          <w:rFonts w:ascii="Arial" w:hAnsi="Arial" w:cs="Arial"/>
          <w:b/>
          <w:bCs/>
          <w:color w:val="292D72"/>
          <w:sz w:val="28"/>
          <w:szCs w:val="28"/>
          <w:lang w:val="ca-ES"/>
        </w:rPr>
        <w:t>A</w:t>
      </w:r>
      <w:r w:rsidR="00C83980" w:rsidRPr="005D160A">
        <w:rPr>
          <w:rFonts w:ascii="Arial" w:hAnsi="Arial" w:cs="Arial"/>
          <w:b/>
          <w:bCs/>
          <w:color w:val="292D72"/>
          <w:sz w:val="28"/>
          <w:szCs w:val="28"/>
          <w:lang w:val="ca-ES"/>
        </w:rPr>
        <w:t>s</w:t>
      </w:r>
      <w:r w:rsidRPr="005D160A">
        <w:rPr>
          <w:rFonts w:ascii="Arial" w:hAnsi="Arial" w:cs="Arial"/>
          <w:b/>
          <w:bCs/>
          <w:color w:val="292D72"/>
          <w:sz w:val="28"/>
          <w:szCs w:val="28"/>
          <w:lang w:val="ca-ES"/>
        </w:rPr>
        <w:t>sist</w:t>
      </w:r>
      <w:r w:rsidR="00C83980" w:rsidRPr="005D160A">
        <w:rPr>
          <w:rFonts w:ascii="Arial" w:hAnsi="Arial" w:cs="Arial"/>
          <w:b/>
          <w:bCs/>
          <w:color w:val="292D72"/>
          <w:sz w:val="28"/>
          <w:szCs w:val="28"/>
          <w:lang w:val="ca-ES"/>
        </w:rPr>
        <w:t>è</w:t>
      </w:r>
      <w:r w:rsidRPr="005D160A">
        <w:rPr>
          <w:rFonts w:ascii="Arial" w:hAnsi="Arial" w:cs="Arial"/>
          <w:b/>
          <w:bCs/>
          <w:color w:val="292D72"/>
          <w:sz w:val="28"/>
          <w:szCs w:val="28"/>
          <w:lang w:val="ca-ES"/>
        </w:rPr>
        <w:t>ncia Sanit</w:t>
      </w:r>
      <w:r w:rsidR="00C83980" w:rsidRPr="005D160A">
        <w:rPr>
          <w:rFonts w:ascii="Arial" w:hAnsi="Arial" w:cs="Arial"/>
          <w:b/>
          <w:bCs/>
          <w:color w:val="292D72"/>
          <w:sz w:val="28"/>
          <w:szCs w:val="28"/>
          <w:lang w:val="ca-ES"/>
        </w:rPr>
        <w:t>à</w:t>
      </w:r>
      <w:r w:rsidRPr="005D160A">
        <w:rPr>
          <w:rFonts w:ascii="Arial" w:hAnsi="Arial" w:cs="Arial"/>
          <w:b/>
          <w:bCs/>
          <w:color w:val="292D72"/>
          <w:sz w:val="28"/>
          <w:szCs w:val="28"/>
          <w:lang w:val="ca-ES"/>
        </w:rPr>
        <w:t>ria</w:t>
      </w:r>
    </w:p>
    <w:p w14:paraId="53E63F5E" w14:textId="2B05A27F" w:rsidR="00D54041" w:rsidRPr="005D160A" w:rsidRDefault="00D54041" w:rsidP="00D54041">
      <w:pPr>
        <w:pStyle w:val="normaltextonoticia"/>
        <w:autoSpaceDE w:val="0"/>
        <w:autoSpaceDN w:val="0"/>
        <w:adjustRightInd w:val="0"/>
        <w:ind w:right="-129"/>
        <w:jc w:val="both"/>
        <w:rPr>
          <w:rFonts w:eastAsiaTheme="minorHAnsi"/>
          <w:color w:val="636462"/>
          <w:sz w:val="24"/>
          <w:szCs w:val="24"/>
          <w:lang w:val="ca-ES" w:eastAsia="en-US"/>
        </w:rPr>
      </w:pPr>
      <w:r w:rsidRPr="005D160A">
        <w:rPr>
          <w:rFonts w:eastAsiaTheme="minorHAnsi"/>
          <w:color w:val="636462"/>
          <w:sz w:val="24"/>
          <w:szCs w:val="24"/>
          <w:lang w:val="ca-ES" w:eastAsia="en-US"/>
        </w:rPr>
        <w:t xml:space="preserve">Un altre aspecte destacat del monitor Merco Talento </w:t>
      </w:r>
      <w:r w:rsidR="0046017E" w:rsidRPr="005D160A">
        <w:rPr>
          <w:rFonts w:eastAsiaTheme="minorHAnsi"/>
          <w:color w:val="636462"/>
          <w:sz w:val="24"/>
          <w:szCs w:val="24"/>
          <w:lang w:val="ca-ES" w:eastAsia="en-US"/>
        </w:rPr>
        <w:t xml:space="preserve">és </w:t>
      </w:r>
      <w:r w:rsidRPr="005D160A">
        <w:rPr>
          <w:rFonts w:eastAsiaTheme="minorHAnsi"/>
          <w:color w:val="636462"/>
          <w:sz w:val="24"/>
          <w:szCs w:val="24"/>
          <w:lang w:val="ca-ES" w:eastAsia="en-US"/>
        </w:rPr>
        <w:t xml:space="preserve">que HM Hospitales també se situa al Top 4 del rànquing sectorial 'Assistència Sanitària', la qual cosa implica un evident atractiu de la seva marca ocupadora. Aspectes com la formació continuada, els beneficis socials, la promoció interna i del benestar són algunes de les claus que més valoren els professionals del Grup. De fet, hi ha diverses iniciatives relatives a promoure una relació més directa i simplificada amb el departament de Personas &amp; Talento. </w:t>
      </w:r>
      <w:r w:rsidR="0046017E" w:rsidRPr="005D160A">
        <w:rPr>
          <w:rFonts w:eastAsiaTheme="minorHAnsi"/>
          <w:color w:val="636462"/>
          <w:sz w:val="24"/>
          <w:szCs w:val="24"/>
          <w:lang w:val="ca-ES" w:eastAsia="en-US"/>
        </w:rPr>
        <w:t>Igualment</w:t>
      </w:r>
      <w:r w:rsidRPr="005D160A">
        <w:rPr>
          <w:rFonts w:eastAsiaTheme="minorHAnsi"/>
          <w:color w:val="636462"/>
          <w:sz w:val="24"/>
          <w:szCs w:val="24"/>
          <w:lang w:val="ca-ES" w:eastAsia="en-US"/>
        </w:rPr>
        <w:t xml:space="preserve">, hi ha iniciatives transversals de </w:t>
      </w:r>
      <w:r w:rsidRPr="005D160A">
        <w:rPr>
          <w:rFonts w:eastAsiaTheme="minorHAnsi"/>
          <w:color w:val="636462"/>
          <w:sz w:val="24"/>
          <w:szCs w:val="24"/>
          <w:lang w:val="ca-ES" w:eastAsia="en-US"/>
        </w:rPr>
        <w:lastRenderedPageBreak/>
        <w:t>promoció de la seguretat a la feina, programes de retribució flexible per a assegurança mèdica familiar, guarderia o transport, accés incentivat a vacunes, assessorament jurídic gratuït, bestreta de nòmina o trasllats entre centres. Tot plegat materialitza l'aposta d</w:t>
      </w:r>
      <w:r w:rsidR="0046017E" w:rsidRPr="005D160A">
        <w:rPr>
          <w:rFonts w:eastAsiaTheme="minorHAnsi"/>
          <w:color w:val="636462"/>
          <w:sz w:val="24"/>
          <w:szCs w:val="24"/>
          <w:lang w:val="ca-ES" w:eastAsia="en-US"/>
        </w:rPr>
        <w:t>’</w:t>
      </w:r>
      <w:r w:rsidRPr="005D160A">
        <w:rPr>
          <w:rFonts w:eastAsiaTheme="minorHAnsi"/>
          <w:color w:val="636462"/>
          <w:sz w:val="24"/>
          <w:szCs w:val="24"/>
          <w:lang w:val="ca-ES" w:eastAsia="en-US"/>
        </w:rPr>
        <w:t>HM Hospital</w:t>
      </w:r>
      <w:r w:rsidR="0046017E" w:rsidRPr="005D160A">
        <w:rPr>
          <w:rFonts w:eastAsiaTheme="minorHAnsi"/>
          <w:color w:val="636462"/>
          <w:sz w:val="24"/>
          <w:szCs w:val="24"/>
          <w:lang w:val="ca-ES" w:eastAsia="en-US"/>
        </w:rPr>
        <w:t>e</w:t>
      </w:r>
      <w:r w:rsidRPr="005D160A">
        <w:rPr>
          <w:rFonts w:eastAsiaTheme="minorHAnsi"/>
          <w:color w:val="636462"/>
          <w:sz w:val="24"/>
          <w:szCs w:val="24"/>
          <w:lang w:val="ca-ES" w:eastAsia="en-US"/>
        </w:rPr>
        <w:t>s per generar ecosistemes laborals més útils i favorables</w:t>
      </w:r>
      <w:r w:rsidRPr="005D160A">
        <w:rPr>
          <w:rFonts w:eastAsiaTheme="minorHAnsi"/>
          <w:color w:val="636462"/>
          <w:sz w:val="24"/>
          <w:szCs w:val="24"/>
          <w:lang w:val="ca-ES" w:eastAsia="en-US"/>
        </w:rPr>
        <w:t>.</w:t>
      </w:r>
    </w:p>
    <w:p w14:paraId="4319EEC9" w14:textId="2DFD4679" w:rsidR="00D54041" w:rsidRPr="005D160A" w:rsidRDefault="00D54041" w:rsidP="00D54041">
      <w:pPr>
        <w:pStyle w:val="normaltextonoticia"/>
        <w:autoSpaceDE w:val="0"/>
        <w:autoSpaceDN w:val="0"/>
        <w:adjustRightInd w:val="0"/>
        <w:ind w:right="-129"/>
        <w:jc w:val="both"/>
        <w:rPr>
          <w:rFonts w:eastAsiaTheme="minorHAnsi"/>
          <w:color w:val="636462"/>
          <w:sz w:val="24"/>
          <w:szCs w:val="24"/>
          <w:lang w:val="ca-ES" w:eastAsia="en-US"/>
        </w:rPr>
      </w:pPr>
      <w:r w:rsidRPr="005D160A">
        <w:rPr>
          <w:rFonts w:eastAsiaTheme="minorHAnsi"/>
          <w:color w:val="636462"/>
          <w:sz w:val="24"/>
          <w:szCs w:val="24"/>
          <w:lang w:val="ca-ES" w:eastAsia="en-US"/>
        </w:rPr>
        <w:t>En concret, aquest rànquing mesura fortaleses com l'evolució de la satisfacció global pel conjunt de treballadors, el grau de recomanació per treballar en una empresa determinada, l'atracció del sector, que l'empresa sigui admirada per valors i resultats, el salari, la relació dels treballadors amb els comandaments intermedis, la conciliació, la motivació i el reconeixement.</w:t>
      </w:r>
    </w:p>
    <w:p w14:paraId="15B4AB4F" w14:textId="41AE73F4" w:rsidR="00D54041" w:rsidRPr="005D160A" w:rsidRDefault="00D54041" w:rsidP="00D54041">
      <w:pPr>
        <w:pStyle w:val="normaltextonoticia"/>
        <w:autoSpaceDE w:val="0"/>
        <w:autoSpaceDN w:val="0"/>
        <w:adjustRightInd w:val="0"/>
        <w:spacing w:before="0" w:beforeAutospacing="0" w:after="0" w:afterAutospacing="0"/>
        <w:ind w:right="-129"/>
        <w:jc w:val="both"/>
        <w:rPr>
          <w:rFonts w:eastAsiaTheme="minorHAnsi"/>
          <w:color w:val="636462"/>
          <w:sz w:val="24"/>
          <w:szCs w:val="24"/>
          <w:lang w:val="ca-ES" w:eastAsia="en-US"/>
        </w:rPr>
      </w:pPr>
      <w:r w:rsidRPr="005D160A">
        <w:rPr>
          <w:rFonts w:eastAsiaTheme="minorHAnsi"/>
          <w:color w:val="636462"/>
          <w:sz w:val="24"/>
          <w:szCs w:val="24"/>
          <w:lang w:val="ca-ES" w:eastAsia="en-US"/>
        </w:rPr>
        <w:t>Aquests resultats són fruit d'un exhaustiu procés d'enquestes a diferents stakeholders que analitzen la capacitat de les empreses per atraure i fidelitzar talent. En aquesta ocasió, el monitor ha comptat per elaborar-lo amb l'opinió de 35.640 treballadors, 7.066 universitaris i estudiants de FP, 870 alumni d'escoles de negoci, 8.001 ciutadans, 246 responsables de recursos humans, 85 de sindicats, 42 experts i headhunters, 84 catedràtics i 1.652.965 mencions analitzades a Merco Talento Digital, en col·laboració amb Nethodology.</w:t>
      </w:r>
    </w:p>
    <w:p w14:paraId="612483EA" w14:textId="77777777" w:rsidR="006F0AD9" w:rsidRPr="005D160A" w:rsidRDefault="006F0AD9" w:rsidP="006F0AD9">
      <w:pPr>
        <w:autoSpaceDE w:val="0"/>
        <w:autoSpaceDN w:val="0"/>
        <w:adjustRightInd w:val="0"/>
        <w:jc w:val="both"/>
        <w:rPr>
          <w:rFonts w:ascii="Public Sans Light" w:hAnsi="Public Sans Light" w:cs="Arial"/>
          <w:color w:val="636462"/>
          <w:lang w:val="ca-ES"/>
        </w:rPr>
      </w:pPr>
    </w:p>
    <w:p w14:paraId="51A2F36D" w14:textId="77777777" w:rsidR="00106B34" w:rsidRPr="005D160A" w:rsidRDefault="00106B34" w:rsidP="00106B34">
      <w:pPr>
        <w:pStyle w:val="CuerpoA"/>
        <w:rPr>
          <w:rFonts w:ascii="Arial" w:eastAsia="Times New Roman" w:hAnsi="Arial" w:cs="Arial"/>
          <w:b/>
          <w:bCs/>
          <w:color w:val="292D72"/>
          <w:bdr w:val="none" w:sz="0" w:space="0" w:color="auto"/>
          <w:lang w:val="ca-ES"/>
          <w14:textFill>
            <w14:solidFill>
              <w14:srgbClr w14:val="292D72">
                <w14:alpha w14:val="20000"/>
              </w14:srgbClr>
            </w14:solidFill>
          </w14:textFill>
        </w:rPr>
      </w:pPr>
      <w:r w:rsidRPr="005D160A">
        <w:rPr>
          <w:rFonts w:ascii="Arial" w:eastAsia="Times New Roman" w:hAnsi="Arial" w:cs="Arial"/>
          <w:b/>
          <w:bCs/>
          <w:color w:val="292D72"/>
          <w:bdr w:val="none" w:sz="0" w:space="0" w:color="auto"/>
          <w:lang w:val="ca-ES"/>
          <w14:textFill>
            <w14:solidFill>
              <w14:srgbClr w14:val="292D72">
                <w14:alpha w14:val="20000"/>
              </w14:srgbClr>
            </w14:solidFill>
          </w14:textFill>
        </w:rPr>
        <w:t>HM Hospitales</w:t>
      </w:r>
    </w:p>
    <w:p w14:paraId="73616F8A" w14:textId="77777777" w:rsidR="00106B34" w:rsidRPr="005D160A" w:rsidRDefault="00106B34" w:rsidP="00106B34">
      <w:pPr>
        <w:pStyle w:val="CuerpoA"/>
        <w:rPr>
          <w:rFonts w:ascii="Arial" w:eastAsia="Times New Roman" w:hAnsi="Arial" w:cs="Arial"/>
          <w:b/>
          <w:color w:val="292D72"/>
          <w:sz w:val="20"/>
          <w:szCs w:val="20"/>
          <w:bdr w:val="none" w:sz="0" w:space="0" w:color="auto"/>
          <w:lang w:val="ca-ES"/>
          <w14:textFill>
            <w14:solidFill>
              <w14:srgbClr w14:val="292D72">
                <w14:alpha w14:val="20000"/>
              </w14:srgbClr>
            </w14:solidFill>
          </w14:textFill>
        </w:rPr>
      </w:pPr>
    </w:p>
    <w:p w14:paraId="5ED8CD1C" w14:textId="77777777" w:rsidR="00155E77" w:rsidRPr="005D160A" w:rsidRDefault="00155E77" w:rsidP="00155E77">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r w:rsidRPr="005D160A">
        <w:rPr>
          <w:rFonts w:eastAsia="Times New Roman"/>
          <w:b w:val="0"/>
          <w:bCs w:val="0"/>
          <w:color w:val="292D72"/>
          <w:sz w:val="20"/>
          <w:szCs w:val="20"/>
          <w:bdr w:val="none" w:sz="0" w:space="0" w:color="auto"/>
          <w:lang w:val="ca-ES"/>
          <w14:textFill>
            <w14:solidFill>
              <w14:srgbClr w14:val="292D72">
                <w14:alpha w14:val="20000"/>
              </w14:srgbClr>
            </w14:solidFill>
          </w14:textFill>
        </w:rPr>
        <w:t>HM Hospitales és el grup hospitalari privat de referència a nivell nacional que basa la seva oferta en l'excel·lència assistencial sumada a la investigació, la docència, la constant innovació tecnològica i la publicació de resultats.</w:t>
      </w:r>
    </w:p>
    <w:p w14:paraId="3E418131" w14:textId="77777777" w:rsidR="00155E77" w:rsidRPr="005D160A" w:rsidRDefault="00155E77" w:rsidP="00155E77">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p>
    <w:p w14:paraId="7205FC5B" w14:textId="77777777" w:rsidR="00155E77" w:rsidRPr="005D160A" w:rsidRDefault="00155E77" w:rsidP="00155E77">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r w:rsidRPr="005D160A">
        <w:rPr>
          <w:rFonts w:eastAsia="Times New Roman"/>
          <w:b w:val="0"/>
          <w:bCs w:val="0"/>
          <w:color w:val="292D72"/>
          <w:sz w:val="20"/>
          <w:szCs w:val="20"/>
          <w:bdr w:val="none" w:sz="0" w:space="0" w:color="auto"/>
          <w:lang w:val="ca-ES"/>
          <w14:textFill>
            <w14:solidFill>
              <w14:srgbClr w14:val="292D72">
                <w14:alpha w14:val="20000"/>
              </w14:srgbClr>
            </w14:solidFill>
          </w14:textFill>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6AAF1ACE" w14:textId="77777777" w:rsidR="00155E77" w:rsidRPr="005D160A" w:rsidRDefault="00155E77" w:rsidP="00155E77">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p>
    <w:p w14:paraId="5AA43277" w14:textId="77777777" w:rsidR="00155E77" w:rsidRPr="005D160A" w:rsidRDefault="00155E77" w:rsidP="00155E77">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r w:rsidRPr="005D160A">
        <w:rPr>
          <w:rFonts w:eastAsia="Times New Roman"/>
          <w:b w:val="0"/>
          <w:bCs w:val="0"/>
          <w:color w:val="292D72"/>
          <w:sz w:val="20"/>
          <w:szCs w:val="20"/>
          <w:bdr w:val="none" w:sz="0" w:space="0" w:color="auto"/>
          <w:lang w:val="ca-ES"/>
          <w14:textFill>
            <w14:solidFill>
              <w14:srgbClr w14:val="292D72">
                <w14:alpha w14:val="20000"/>
              </w14:srgbClr>
            </w14:solidFill>
          </w14:textFill>
        </w:rPr>
        <w:t>HM Hospitales està format per 49 centres assistencials: 21 hospitals, 3 centres integrals d'alta especialització en Oncologia, Cardiologia i Neurociències i 3 centres especialitzats en Medicina de la Reproducció, Salut Ocular i Salut Bucodental, a més de 22 policlíniques. Tots ells treballen de manera coordinada per oferir una gestió integral de les necessitats i requeriments dels seus pacients.</w:t>
      </w:r>
    </w:p>
    <w:p w14:paraId="6830F311" w14:textId="77777777" w:rsidR="00155E77" w:rsidRPr="005D160A" w:rsidRDefault="00155E77" w:rsidP="00155E77">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p>
    <w:p w14:paraId="7C50CE10" w14:textId="42FE3F50" w:rsidR="00155E77" w:rsidRPr="005D160A" w:rsidRDefault="00155E77" w:rsidP="00155E77">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r w:rsidRPr="005D160A">
        <w:rPr>
          <w:rFonts w:eastAsia="Times New Roman"/>
          <w:b w:val="0"/>
          <w:bCs w:val="0"/>
          <w:color w:val="292D72"/>
          <w:sz w:val="20"/>
          <w:szCs w:val="20"/>
          <w:bdr w:val="none" w:sz="0" w:space="0" w:color="auto"/>
          <w:lang w:val="ca-ES"/>
          <w14:textFill>
            <w14:solidFill>
              <w14:srgbClr w14:val="292D72">
                <w14:alpha w14:val="20000"/>
              </w14:srgbClr>
            </w14:solidFill>
          </w14:textFill>
        </w:rPr>
        <w:t>A Barcelona, HM Hospitales compta amb una xarxa assistencial conformada pels centres hospitalaris 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2A46ACDA" w14:textId="77777777" w:rsidR="00106B34" w:rsidRPr="005D160A" w:rsidRDefault="00106B34" w:rsidP="00106B34">
      <w:pPr>
        <w:pStyle w:val="CuerpoBA"/>
        <w:rPr>
          <w:b w:val="0"/>
          <w:bCs w:val="0"/>
          <w:color w:val="292D72"/>
          <w:sz w:val="20"/>
          <w:szCs w:val="20"/>
          <w:lang w:val="ca-ES"/>
          <w14:textFill>
            <w14:solidFill>
              <w14:srgbClr w14:val="292D72">
                <w14:alpha w14:val="20000"/>
              </w14:srgbClr>
            </w14:solidFill>
          </w14:textFill>
        </w:rPr>
      </w:pPr>
    </w:p>
    <w:p w14:paraId="7461EEAD" w14:textId="56223CEB" w:rsidR="00106B34" w:rsidRPr="005D160A" w:rsidRDefault="003325D8" w:rsidP="00106B34">
      <w:pPr>
        <w:spacing w:line="276" w:lineRule="auto"/>
        <w:jc w:val="both"/>
        <w:rPr>
          <w:rFonts w:ascii="Arial" w:hAnsi="Arial" w:cs="Arial"/>
          <w:b/>
          <w:bCs/>
          <w:color w:val="292D72"/>
          <w:sz w:val="20"/>
          <w:szCs w:val="20"/>
          <w:lang w:val="ca-ES"/>
          <w14:textFill>
            <w14:solidFill>
              <w14:srgbClr w14:val="292D72">
                <w14:alpha w14:val="20000"/>
              </w14:srgbClr>
            </w14:solidFill>
          </w14:textFill>
        </w:rPr>
      </w:pPr>
      <w:r w:rsidRPr="005D160A">
        <w:rPr>
          <w:rFonts w:ascii="Arial" w:hAnsi="Arial" w:cs="Arial"/>
          <w:b/>
          <w:bCs/>
          <w:color w:val="292D72"/>
          <w:sz w:val="20"/>
          <w:szCs w:val="20"/>
          <w:lang w:val="ca-ES"/>
          <w14:textFill>
            <w14:solidFill>
              <w14:srgbClr w14:val="292D72">
                <w14:alpha w14:val="20000"/>
              </w14:srgbClr>
            </w14:solidFill>
          </w14:textFill>
        </w:rPr>
        <w:t>Departamento de C</w:t>
      </w:r>
      <w:r w:rsidR="00106B34" w:rsidRPr="005D160A">
        <w:rPr>
          <w:rFonts w:ascii="Arial" w:hAnsi="Arial" w:cs="Arial"/>
          <w:b/>
          <w:bCs/>
          <w:color w:val="292D72"/>
          <w:sz w:val="20"/>
          <w:szCs w:val="20"/>
          <w:lang w:val="ca-ES"/>
          <w14:textFill>
            <w14:solidFill>
              <w14:srgbClr w14:val="292D72">
                <w14:alpha w14:val="20000"/>
              </w14:srgbClr>
            </w14:solidFill>
          </w14:textFill>
        </w:rPr>
        <w:t>omunicación HM Hospitales</w:t>
      </w:r>
    </w:p>
    <w:p w14:paraId="6C0E47A0" w14:textId="77777777" w:rsidR="00106B34" w:rsidRPr="005D160A" w:rsidRDefault="00106B34" w:rsidP="00106B34">
      <w:pPr>
        <w:spacing w:line="276" w:lineRule="auto"/>
        <w:jc w:val="both"/>
        <w:rPr>
          <w:rFonts w:ascii="Arial" w:hAnsi="Arial" w:cs="Arial"/>
          <w:color w:val="292D72"/>
          <w:sz w:val="20"/>
          <w:szCs w:val="20"/>
          <w:lang w:val="ca-ES"/>
          <w14:textFill>
            <w14:solidFill>
              <w14:srgbClr w14:val="292D72">
                <w14:alpha w14:val="20000"/>
              </w14:srgbClr>
            </w14:solidFill>
          </w14:textFill>
        </w:rPr>
      </w:pPr>
    </w:p>
    <w:p w14:paraId="7ADEAACD" w14:textId="06668A45" w:rsidR="00106B34" w:rsidRPr="005D160A" w:rsidRDefault="00042090" w:rsidP="00106B34">
      <w:pPr>
        <w:spacing w:line="360" w:lineRule="auto"/>
        <w:jc w:val="both"/>
        <w:rPr>
          <w:rFonts w:ascii="Arial" w:hAnsi="Arial" w:cs="Arial"/>
          <w:b/>
          <w:bCs/>
          <w:color w:val="292D72"/>
          <w:sz w:val="20"/>
          <w:szCs w:val="20"/>
          <w:lang w:val="ca-ES"/>
          <w14:textFill>
            <w14:solidFill>
              <w14:srgbClr w14:val="292D72">
                <w14:alpha w14:val="20000"/>
              </w14:srgbClr>
            </w14:solidFill>
          </w14:textFill>
        </w:rPr>
      </w:pPr>
      <w:r w:rsidRPr="005D160A">
        <w:rPr>
          <w:rFonts w:ascii="Arial" w:hAnsi="Arial" w:cs="Arial"/>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3EEBA33D">
            <wp:simplePos x="0" y="0"/>
            <wp:positionH relativeFrom="column">
              <wp:posOffset>-21650</wp:posOffset>
            </wp:positionH>
            <wp:positionV relativeFrom="paragraph">
              <wp:posOffset>224290</wp:posOffset>
            </wp:positionV>
            <wp:extent cx="1620000" cy="569082"/>
            <wp:effectExtent l="0" t="0" r="0" b="254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569082"/>
                    </a:xfrm>
                    <a:prstGeom prst="rect">
                      <a:avLst/>
                    </a:prstGeom>
                  </pic:spPr>
                </pic:pic>
              </a:graphicData>
            </a:graphic>
            <wp14:sizeRelH relativeFrom="page">
              <wp14:pctWidth>0</wp14:pctWidth>
            </wp14:sizeRelH>
            <wp14:sizeRelV relativeFrom="page">
              <wp14:pctHeight>0</wp14:pctHeight>
            </wp14:sizeRelV>
          </wp:anchor>
        </w:drawing>
      </w:r>
      <w:r w:rsidR="00106B34" w:rsidRPr="005D160A">
        <w:rPr>
          <w:rFonts w:ascii="Arial" w:hAnsi="Arial" w:cs="Arial"/>
          <w:b/>
          <w:bCs/>
          <w:color w:val="292D72"/>
          <w:sz w:val="20"/>
          <w:szCs w:val="20"/>
          <w:lang w:val="ca-ES"/>
          <w14:textFill>
            <w14:solidFill>
              <w14:srgbClr w14:val="292D72">
                <w14:alpha w14:val="20000"/>
              </w14:srgbClr>
            </w14:solidFill>
          </w14:textFill>
        </w:rPr>
        <w:t>Marcos García Rodríguez</w:t>
      </w:r>
    </w:p>
    <w:p w14:paraId="4B4B670B" w14:textId="75773D1E" w:rsidR="00106B34" w:rsidRPr="005D160A" w:rsidRDefault="00106B34" w:rsidP="00106B34">
      <w:pPr>
        <w:spacing w:line="360" w:lineRule="auto"/>
        <w:ind w:firstLine="284"/>
        <w:jc w:val="both"/>
        <w:rPr>
          <w:rFonts w:ascii="Arial" w:hAnsi="Arial" w:cs="Arial"/>
          <w:color w:val="292D72"/>
          <w:sz w:val="20"/>
          <w:szCs w:val="20"/>
          <w:lang w:val="ca-ES"/>
          <w14:textFill>
            <w14:solidFill>
              <w14:srgbClr w14:val="292D72">
                <w14:alpha w14:val="20000"/>
              </w14:srgbClr>
            </w14:solidFill>
          </w14:textFill>
        </w:rPr>
      </w:pPr>
      <w:r w:rsidRPr="005D160A">
        <w:rPr>
          <w:rFonts w:ascii="Arial" w:hAnsi="Arial" w:cs="Arial"/>
          <w:color w:val="292D72"/>
          <w:sz w:val="20"/>
          <w:szCs w:val="20"/>
          <w:lang w:val="ca-ES"/>
          <w14:textFill>
            <w14:solidFill>
              <w14:srgbClr w14:val="292D72">
                <w14:alpha w14:val="20000"/>
              </w14:srgbClr>
            </w14:solidFill>
          </w14:textFill>
        </w:rPr>
        <w:t>914 444 244 ext.1</w:t>
      </w:r>
      <w:r w:rsidR="00042090" w:rsidRPr="005D160A">
        <w:rPr>
          <w:rFonts w:ascii="Arial" w:hAnsi="Arial" w:cs="Arial"/>
          <w:color w:val="292D72"/>
          <w:sz w:val="20"/>
          <w:szCs w:val="20"/>
          <w:lang w:val="ca-ES"/>
          <w14:textFill>
            <w14:solidFill>
              <w14:srgbClr w14:val="292D72">
                <w14:alpha w14:val="20000"/>
              </w14:srgbClr>
            </w14:solidFill>
          </w14:textFill>
        </w:rPr>
        <w:t>10</w:t>
      </w:r>
      <w:r w:rsidRPr="005D160A">
        <w:rPr>
          <w:rFonts w:ascii="Arial" w:hAnsi="Arial" w:cs="Arial"/>
          <w:color w:val="292D72"/>
          <w:sz w:val="20"/>
          <w:szCs w:val="20"/>
          <w:lang w:val="ca-ES"/>
          <w14:textFill>
            <w14:solidFill>
              <w14:srgbClr w14:val="292D72">
                <w14:alpha w14:val="20000"/>
              </w14:srgbClr>
            </w14:solidFill>
          </w14:textFill>
        </w:rPr>
        <w:t xml:space="preserve">          667 184 600</w:t>
      </w:r>
    </w:p>
    <w:p w14:paraId="26BCF27B" w14:textId="421C14CE" w:rsidR="00106B34" w:rsidRPr="005D160A" w:rsidRDefault="00000000" w:rsidP="00106B34">
      <w:pPr>
        <w:spacing w:line="360" w:lineRule="auto"/>
        <w:ind w:firstLine="284"/>
        <w:jc w:val="both"/>
        <w:rPr>
          <w:rFonts w:ascii="Arial" w:hAnsi="Arial" w:cs="Arial"/>
          <w:color w:val="292D72"/>
          <w:sz w:val="20"/>
          <w:szCs w:val="20"/>
          <w:lang w:val="ca-ES"/>
          <w14:textFill>
            <w14:solidFill>
              <w14:srgbClr w14:val="292D72">
                <w14:alpha w14:val="20000"/>
              </w14:srgbClr>
            </w14:solidFill>
          </w14:textFill>
        </w:rPr>
      </w:pPr>
      <w:hyperlink r:id="rId8" w:history="1">
        <w:r w:rsidR="00106B34" w:rsidRPr="005D160A">
          <w:rPr>
            <w:rStyle w:val="Hipervnculo"/>
            <w:rFonts w:ascii="Arial" w:hAnsi="Arial" w:cs="Arial"/>
            <w:color w:val="292D72"/>
            <w:sz w:val="20"/>
            <w:szCs w:val="20"/>
            <w:lang w:val="ca-ES"/>
            <w14:textFill>
              <w14:solidFill>
                <w14:srgbClr w14:val="292D72">
                  <w14:alpha w14:val="20000"/>
                </w14:srgbClr>
              </w14:solidFill>
            </w14:textFill>
          </w:rPr>
          <w:t>mgarciarodriguez@hmhospitales.com</w:t>
        </w:r>
      </w:hyperlink>
    </w:p>
    <w:p w14:paraId="0A703239" w14:textId="2ECFB183" w:rsidR="008A01E0" w:rsidRPr="005D160A" w:rsidRDefault="00000000" w:rsidP="00155E77">
      <w:pPr>
        <w:spacing w:line="360" w:lineRule="auto"/>
        <w:ind w:firstLine="284"/>
        <w:jc w:val="both"/>
        <w:rPr>
          <w:rFonts w:ascii="Arial" w:hAnsi="Arial" w:cs="Arial"/>
          <w:color w:val="292D72"/>
          <w:sz w:val="20"/>
          <w:szCs w:val="20"/>
          <w:lang w:val="ca-ES"/>
          <w14:textFill>
            <w14:solidFill>
              <w14:srgbClr w14:val="292D72">
                <w14:alpha w14:val="20000"/>
              </w14:srgbClr>
            </w14:solidFill>
          </w14:textFill>
        </w:rPr>
      </w:pPr>
      <w:hyperlink r:id="rId9" w:history="1">
        <w:r w:rsidR="00106B34" w:rsidRPr="005D160A">
          <w:rPr>
            <w:rStyle w:val="Hipervnculo"/>
            <w:rFonts w:ascii="Arial" w:hAnsi="Arial" w:cs="Arial"/>
            <w:color w:val="292D72"/>
            <w:sz w:val="20"/>
            <w:szCs w:val="20"/>
            <w:lang w:val="ca-ES"/>
            <w14:textFill>
              <w14:solidFill>
                <w14:srgbClr w14:val="292D72">
                  <w14:alpha w14:val="20000"/>
                </w14:srgbClr>
              </w14:solidFill>
            </w14:textFill>
          </w:rPr>
          <w:t>www.hmhospitales.com</w:t>
        </w:r>
      </w:hyperlink>
    </w:p>
    <w:sectPr w:rsidR="008A01E0" w:rsidRPr="005D160A" w:rsidSect="00353B4C">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28ECB" w14:textId="77777777" w:rsidR="00353B4C" w:rsidRDefault="00353B4C" w:rsidP="00DF4903">
      <w:r>
        <w:separator/>
      </w:r>
    </w:p>
  </w:endnote>
  <w:endnote w:type="continuationSeparator" w:id="0">
    <w:p w14:paraId="3B97CDE7" w14:textId="77777777" w:rsidR="00353B4C" w:rsidRDefault="00353B4C"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Light">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66F43" w14:textId="77777777" w:rsidR="00353B4C" w:rsidRDefault="00353B4C" w:rsidP="00DF4903">
      <w:r>
        <w:separator/>
      </w:r>
    </w:p>
  </w:footnote>
  <w:footnote w:type="continuationSeparator" w:id="0">
    <w:p w14:paraId="5A24A4DA" w14:textId="77777777" w:rsidR="00353B4C" w:rsidRDefault="00353B4C"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60D1" w14:textId="0F3B1BA9" w:rsidR="00DF4903" w:rsidRDefault="0046017E">
    <w:pPr>
      <w:pStyle w:val="Encabezado"/>
    </w:pPr>
    <w:r>
      <w:rPr>
        <w:noProof/>
      </w:rPr>
      <w:drawing>
        <wp:anchor distT="0" distB="0" distL="114300" distR="114300" simplePos="0" relativeHeight="251669504" behindDoc="0" locked="0" layoutInCell="1" allowOverlap="1" wp14:anchorId="7AE0BB60" wp14:editId="04A9B9A5">
          <wp:simplePos x="0" y="0"/>
          <wp:positionH relativeFrom="column">
            <wp:posOffset>-257175</wp:posOffset>
          </wp:positionH>
          <wp:positionV relativeFrom="paragraph">
            <wp:posOffset>-449580</wp:posOffset>
          </wp:positionV>
          <wp:extent cx="1884045" cy="1115695"/>
          <wp:effectExtent l="0" t="0" r="1905" b="8255"/>
          <wp:wrapSquare wrapText="bothSides"/>
          <wp:docPr id="1218099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1115695"/>
                  </a:xfrm>
                  <a:prstGeom prst="rect">
                    <a:avLst/>
                  </a:prstGeom>
                  <a:noFill/>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5F01C4A4">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3B92CE4A">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708C9"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037987">
    <w:abstractNumId w:val="2"/>
  </w:num>
  <w:num w:numId="2" w16cid:durableId="107044080">
    <w:abstractNumId w:val="0"/>
  </w:num>
  <w:num w:numId="3" w16cid:durableId="1282764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42090"/>
    <w:rsid w:val="000E285F"/>
    <w:rsid w:val="000F0F73"/>
    <w:rsid w:val="00101C2C"/>
    <w:rsid w:val="00106B34"/>
    <w:rsid w:val="001408A3"/>
    <w:rsid w:val="00155E77"/>
    <w:rsid w:val="00173DB2"/>
    <w:rsid w:val="00186E26"/>
    <w:rsid w:val="001C0291"/>
    <w:rsid w:val="002D4450"/>
    <w:rsid w:val="003325D8"/>
    <w:rsid w:val="00353B4C"/>
    <w:rsid w:val="003F2EAF"/>
    <w:rsid w:val="004219D2"/>
    <w:rsid w:val="0045167C"/>
    <w:rsid w:val="0046017E"/>
    <w:rsid w:val="0057152E"/>
    <w:rsid w:val="005D160A"/>
    <w:rsid w:val="005F011F"/>
    <w:rsid w:val="005F0930"/>
    <w:rsid w:val="00614483"/>
    <w:rsid w:val="0066080D"/>
    <w:rsid w:val="006730F9"/>
    <w:rsid w:val="006B3731"/>
    <w:rsid w:val="006F0AD9"/>
    <w:rsid w:val="00727E4A"/>
    <w:rsid w:val="007515E1"/>
    <w:rsid w:val="0077442B"/>
    <w:rsid w:val="007C7325"/>
    <w:rsid w:val="00811FBF"/>
    <w:rsid w:val="00836125"/>
    <w:rsid w:val="008A01E0"/>
    <w:rsid w:val="008D0187"/>
    <w:rsid w:val="00974A91"/>
    <w:rsid w:val="009A5951"/>
    <w:rsid w:val="00A04B28"/>
    <w:rsid w:val="00A30183"/>
    <w:rsid w:val="00B4212B"/>
    <w:rsid w:val="00B571F8"/>
    <w:rsid w:val="00B60172"/>
    <w:rsid w:val="00BC3518"/>
    <w:rsid w:val="00BE3A27"/>
    <w:rsid w:val="00BF52A8"/>
    <w:rsid w:val="00C446C5"/>
    <w:rsid w:val="00C46728"/>
    <w:rsid w:val="00C56CB7"/>
    <w:rsid w:val="00C74758"/>
    <w:rsid w:val="00C83980"/>
    <w:rsid w:val="00D4149E"/>
    <w:rsid w:val="00D469F8"/>
    <w:rsid w:val="00D54041"/>
    <w:rsid w:val="00D7345A"/>
    <w:rsid w:val="00DF4903"/>
    <w:rsid w:val="00E71668"/>
    <w:rsid w:val="00E86F79"/>
    <w:rsid w:val="00EF77A6"/>
    <w:rsid w:val="00F02E4B"/>
    <w:rsid w:val="00F17807"/>
    <w:rsid w:val="00F226EF"/>
    <w:rsid w:val="00F4557D"/>
    <w:rsid w:val="00F77B1C"/>
    <w:rsid w:val="00F9567D"/>
    <w:rsid w:val="00FD4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Silvia Roca</cp:lastModifiedBy>
  <cp:revision>10</cp:revision>
  <dcterms:created xsi:type="dcterms:W3CDTF">2024-03-15T11:55:00Z</dcterms:created>
  <dcterms:modified xsi:type="dcterms:W3CDTF">2024-03-15T13:13:00Z</dcterms:modified>
</cp:coreProperties>
</file>